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DD8" w:rsidRPr="006D0F7B" w:rsidRDefault="00F16DD8">
      <w:pPr>
        <w:rPr>
          <w:rFonts w:ascii="新細明體" w:hAnsi="新細明體"/>
          <w:spacing w:val="20"/>
        </w:rPr>
      </w:pPr>
      <w:bookmarkStart w:id="0" w:name="_GoBack"/>
      <w:bookmarkEnd w:id="0"/>
    </w:p>
    <w:p w:rsidR="00F16DD8" w:rsidRPr="006D0F7B" w:rsidRDefault="008C5099">
      <w:pPr>
        <w:rPr>
          <w:rFonts w:ascii="新細明體" w:hAnsi="新細明體"/>
          <w:spacing w:val="20"/>
        </w:rPr>
      </w:pPr>
      <w:r>
        <w:rPr>
          <w:rFonts w:ascii="新細明體" w:hAnsi="新細明體" w:hint="eastAsia"/>
          <w:spacing w:val="20"/>
        </w:rPr>
        <w:t>網站</w:t>
      </w:r>
      <w:r w:rsidR="00F16DD8" w:rsidRPr="006D0F7B">
        <w:rPr>
          <w:rFonts w:ascii="新細明體" w:hAnsi="新細明體" w:hint="eastAsia"/>
          <w:spacing w:val="20"/>
        </w:rPr>
        <w:t>公告事項：</w:t>
      </w:r>
    </w:p>
    <w:p w:rsidR="00F16DD8" w:rsidRPr="006D0F7B" w:rsidRDefault="00F16DD8">
      <w:pPr>
        <w:rPr>
          <w:rFonts w:ascii="新細明體" w:hAnsi="新細明體"/>
          <w:spacing w:val="20"/>
        </w:rPr>
      </w:pPr>
    </w:p>
    <w:p w:rsidR="00F16DD8" w:rsidRPr="006D0F7B" w:rsidRDefault="00F16DD8">
      <w:p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一、宗旨：</w:t>
      </w:r>
    </w:p>
    <w:p w:rsidR="00232E7C" w:rsidRPr="006D0F7B" w:rsidRDefault="00232E7C" w:rsidP="00232E7C">
      <w:pPr>
        <w:rPr>
          <w:rFonts w:ascii="新細明體" w:hAnsi="新細明體"/>
          <w:spacing w:val="20"/>
        </w:rPr>
      </w:pPr>
      <w:proofErr w:type="gramStart"/>
      <w:r w:rsidRPr="006D0F7B">
        <w:rPr>
          <w:rFonts w:ascii="新細明體" w:hAnsi="新細明體" w:hint="eastAsia"/>
          <w:spacing w:val="20"/>
        </w:rPr>
        <w:t>文化部為推薦</w:t>
      </w:r>
      <w:proofErr w:type="gramEnd"/>
      <w:r w:rsidRPr="006D0F7B">
        <w:rPr>
          <w:rFonts w:ascii="新細明體" w:hAnsi="新細明體" w:hint="eastAsia"/>
          <w:spacing w:val="20"/>
        </w:rPr>
        <w:t>臺灣青年藝術家登上國際藝術舞</w:t>
      </w:r>
      <w:r w:rsidR="00FB19F5">
        <w:rPr>
          <w:rFonts w:ascii="新細明體" w:hAnsi="新細明體" w:hint="eastAsia"/>
          <w:spacing w:val="20"/>
        </w:rPr>
        <w:t>臺</w:t>
      </w:r>
      <w:r w:rsidRPr="006D0F7B">
        <w:rPr>
          <w:rFonts w:ascii="新細明體" w:hAnsi="新細明體" w:hint="eastAsia"/>
          <w:spacing w:val="20"/>
        </w:rPr>
        <w:t>，</w:t>
      </w:r>
      <w:proofErr w:type="gramStart"/>
      <w:r w:rsidRPr="006D0F7B">
        <w:rPr>
          <w:rFonts w:ascii="新細明體" w:hAnsi="新細明體" w:hint="eastAsia"/>
          <w:spacing w:val="20"/>
        </w:rPr>
        <w:t>特</w:t>
      </w:r>
      <w:proofErr w:type="gramEnd"/>
      <w:r w:rsidRPr="006D0F7B">
        <w:rPr>
          <w:rFonts w:ascii="新細明體" w:hAnsi="新細明體" w:hint="eastAsia"/>
          <w:spacing w:val="20"/>
        </w:rPr>
        <w:t>於「</w:t>
      </w:r>
      <w:r w:rsidR="004A4E2B">
        <w:rPr>
          <w:rFonts w:ascii="新細明體" w:hAnsi="新細明體" w:hint="eastAsia"/>
          <w:spacing w:val="20"/>
        </w:rPr>
        <w:t>201</w:t>
      </w:r>
      <w:r w:rsidR="00AB443A">
        <w:rPr>
          <w:rFonts w:ascii="新細明體" w:hAnsi="新細明體"/>
          <w:spacing w:val="20"/>
        </w:rPr>
        <w:t>6</w:t>
      </w:r>
      <w:r w:rsidR="00171D50">
        <w:rPr>
          <w:rFonts w:ascii="新細明體" w:hAnsi="新細明體" w:hint="eastAsia"/>
          <w:spacing w:val="20"/>
        </w:rPr>
        <w:t>Art Taipei</w:t>
      </w:r>
      <w:proofErr w:type="gramStart"/>
      <w:r w:rsidR="00FB19F5">
        <w:rPr>
          <w:rFonts w:ascii="新細明體" w:hAnsi="新細明體" w:hint="eastAsia"/>
          <w:spacing w:val="20"/>
        </w:rPr>
        <w:t>臺</w:t>
      </w:r>
      <w:proofErr w:type="gramEnd"/>
      <w:r w:rsidRPr="006D0F7B">
        <w:rPr>
          <w:rFonts w:ascii="新細明體" w:hAnsi="新細明體" w:hint="eastAsia"/>
          <w:spacing w:val="20"/>
        </w:rPr>
        <w:t>北國際藝術博覽會」中規劃辦理「Made In Taiwan-新人推薦特區」，公開徵選8位（組）國內優秀年輕藝術家於前項展區展出，以獎掖我國青年藝術創作，促進當代藝術發展。</w:t>
      </w:r>
    </w:p>
    <w:p w:rsidR="00F16DD8" w:rsidRPr="00700914" w:rsidRDefault="00F16DD8">
      <w:pPr>
        <w:rPr>
          <w:rFonts w:ascii="新細明體" w:hAnsi="新細明體"/>
          <w:spacing w:val="20"/>
        </w:rPr>
      </w:pPr>
    </w:p>
    <w:p w:rsidR="00F16DD8" w:rsidRPr="006D0F7B" w:rsidRDefault="00F16DD8">
      <w:p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二、受理申請期間：</w:t>
      </w:r>
    </w:p>
    <w:p w:rsidR="00A82C41" w:rsidRDefault="009D274C">
      <w:pPr>
        <w:rPr>
          <w:rFonts w:ascii="新細明體" w:hAnsi="新細明體"/>
          <w:spacing w:val="20"/>
        </w:rPr>
      </w:pPr>
      <w:r w:rsidRPr="009D274C">
        <w:rPr>
          <w:rFonts w:ascii="新細明體" w:hAnsi="新細明體" w:hint="eastAsia"/>
          <w:spacing w:val="20"/>
        </w:rPr>
        <w:t>自即日起至</w:t>
      </w:r>
      <w:r w:rsidR="00A72AD0">
        <w:rPr>
          <w:rFonts w:ascii="新細明體" w:hAnsi="新細明體"/>
          <w:spacing w:val="20"/>
        </w:rPr>
        <w:t>105</w:t>
      </w:r>
      <w:r w:rsidRPr="009D274C">
        <w:rPr>
          <w:rFonts w:ascii="新細明體" w:hAnsi="新細明體"/>
          <w:spacing w:val="20"/>
        </w:rPr>
        <w:t>年5月</w:t>
      </w:r>
      <w:r w:rsidR="00A72AD0">
        <w:rPr>
          <w:rFonts w:ascii="新細明體" w:hAnsi="新細明體"/>
          <w:spacing w:val="20"/>
        </w:rPr>
        <w:t>6日（星期</w:t>
      </w:r>
      <w:r w:rsidR="00A72AD0">
        <w:rPr>
          <w:rFonts w:ascii="新細明體" w:hAnsi="新細明體" w:hint="eastAsia"/>
          <w:spacing w:val="20"/>
        </w:rPr>
        <w:t>五</w:t>
      </w:r>
      <w:r w:rsidRPr="009D274C">
        <w:rPr>
          <w:rFonts w:ascii="新細明體" w:hAnsi="新細明體"/>
          <w:spacing w:val="20"/>
        </w:rPr>
        <w:t>）止，郵寄者以郵戳為</w:t>
      </w:r>
      <w:proofErr w:type="gramStart"/>
      <w:r w:rsidRPr="009D274C">
        <w:rPr>
          <w:rFonts w:ascii="新細明體" w:hAnsi="新細明體" w:hint="eastAsia"/>
          <w:spacing w:val="20"/>
        </w:rPr>
        <w:t>憑</w:t>
      </w:r>
      <w:proofErr w:type="gramEnd"/>
      <w:r w:rsidRPr="009D274C">
        <w:rPr>
          <w:rFonts w:ascii="新細明體" w:hAnsi="新細明體" w:hint="eastAsia"/>
          <w:spacing w:val="20"/>
        </w:rPr>
        <w:t>，其他送達方式（含國際寄送）以申請截止日下午</w:t>
      </w:r>
      <w:r w:rsidRPr="009D274C">
        <w:rPr>
          <w:rFonts w:ascii="新細明體" w:hAnsi="新細明體"/>
          <w:spacing w:val="20"/>
        </w:rPr>
        <w:t>5</w:t>
      </w:r>
      <w:r w:rsidRPr="009D274C">
        <w:rPr>
          <w:rFonts w:ascii="新細明體" w:hAnsi="新細明體" w:hint="eastAsia"/>
          <w:spacing w:val="20"/>
        </w:rPr>
        <w:t>時為限，逾期將不受理，請掌握時效。</w:t>
      </w:r>
    </w:p>
    <w:p w:rsidR="00F16DD8" w:rsidRPr="006D0F7B" w:rsidRDefault="00F16DD8">
      <w:pPr>
        <w:rPr>
          <w:rFonts w:ascii="新細明體" w:hAnsi="新細明體"/>
          <w:spacing w:val="20"/>
        </w:rPr>
      </w:pPr>
    </w:p>
    <w:p w:rsidR="00736ED5" w:rsidRPr="006D0F7B" w:rsidRDefault="00F16DD8">
      <w:p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 xml:space="preserve">三、申請資格： </w:t>
      </w:r>
    </w:p>
    <w:p w:rsidR="00EE7F28" w:rsidRPr="00E411FC" w:rsidRDefault="00EE7F28" w:rsidP="00E411FC">
      <w:pPr>
        <w:numPr>
          <w:ilvl w:val="0"/>
          <w:numId w:val="3"/>
        </w:num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具備中華民國國籍，</w:t>
      </w:r>
      <w:r w:rsidR="00DF7571" w:rsidRPr="00DF7571">
        <w:rPr>
          <w:rFonts w:ascii="新細明體" w:hAnsi="新細明體" w:hint="eastAsia"/>
          <w:spacing w:val="20"/>
        </w:rPr>
        <w:t>年齡</w:t>
      </w:r>
      <w:r w:rsidR="00DF7571" w:rsidRPr="00DF7571">
        <w:rPr>
          <w:rFonts w:ascii="新細明體" w:hAnsi="新細明體"/>
          <w:spacing w:val="20"/>
        </w:rPr>
        <w:t>35</w:t>
      </w:r>
      <w:r w:rsidR="00DF7571" w:rsidRPr="00DF7571">
        <w:rPr>
          <w:rFonts w:ascii="新細明體" w:hAnsi="新細明體" w:hint="eastAsia"/>
          <w:spacing w:val="20"/>
        </w:rPr>
        <w:t>歲（含）以下</w:t>
      </w:r>
      <w:r w:rsidRPr="006D0F7B">
        <w:rPr>
          <w:rFonts w:ascii="新細明體" w:hAnsi="新細明體" w:hint="eastAsia"/>
          <w:spacing w:val="20"/>
        </w:rPr>
        <w:t>，目前無畫廊專屬經紀合約者。</w:t>
      </w:r>
    </w:p>
    <w:p w:rsidR="00EE7F28" w:rsidRPr="006D0F7B" w:rsidRDefault="00EE7F28" w:rsidP="00EE7F28">
      <w:pPr>
        <w:numPr>
          <w:ilvl w:val="0"/>
          <w:numId w:val="3"/>
        </w:num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未曾於本新人推薦特區展出者。</w:t>
      </w:r>
    </w:p>
    <w:p w:rsidR="00F16DD8" w:rsidRPr="006D0F7B" w:rsidRDefault="00F16DD8">
      <w:pPr>
        <w:rPr>
          <w:rFonts w:ascii="新細明體" w:hAnsi="新細明體"/>
          <w:spacing w:val="20"/>
        </w:rPr>
      </w:pPr>
    </w:p>
    <w:p w:rsidR="00F16DD8" w:rsidRPr="006D0F7B" w:rsidRDefault="00F06A3A">
      <w:p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四、獎助方式</w:t>
      </w:r>
      <w:r w:rsidR="00F16DD8" w:rsidRPr="006D0F7B">
        <w:rPr>
          <w:rFonts w:ascii="新細明體" w:hAnsi="新細明體" w:hint="eastAsia"/>
          <w:spacing w:val="20"/>
        </w:rPr>
        <w:t xml:space="preserve">： </w:t>
      </w:r>
    </w:p>
    <w:p w:rsidR="00A80AED" w:rsidRPr="00E411FC" w:rsidRDefault="00F06A3A" w:rsidP="00E411FC">
      <w:pPr>
        <w:numPr>
          <w:ilvl w:val="0"/>
          <w:numId w:val="4"/>
        </w:num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入選者由本部安排於「</w:t>
      </w:r>
      <w:r w:rsidR="00A72AD0">
        <w:rPr>
          <w:rFonts w:ascii="新細明體" w:hAnsi="新細明體" w:hint="eastAsia"/>
          <w:spacing w:val="20"/>
        </w:rPr>
        <w:t>2016</w:t>
      </w:r>
      <w:r w:rsidR="00E84861">
        <w:rPr>
          <w:rFonts w:ascii="新細明體" w:hAnsi="新細明體" w:hint="eastAsia"/>
          <w:spacing w:val="20"/>
        </w:rPr>
        <w:t xml:space="preserve"> </w:t>
      </w:r>
      <w:r w:rsidR="0076733E">
        <w:rPr>
          <w:rFonts w:ascii="新細明體" w:hAnsi="新細明體" w:hint="eastAsia"/>
          <w:spacing w:val="20"/>
        </w:rPr>
        <w:t xml:space="preserve">Art Taipei </w:t>
      </w:r>
      <w:proofErr w:type="gramStart"/>
      <w:r w:rsidR="00FB19F5">
        <w:rPr>
          <w:rFonts w:ascii="新細明體" w:hAnsi="新細明體" w:hint="eastAsia"/>
          <w:spacing w:val="20"/>
        </w:rPr>
        <w:t>臺</w:t>
      </w:r>
      <w:proofErr w:type="gramEnd"/>
      <w:r w:rsidR="00E84861" w:rsidRPr="006D0F7B">
        <w:rPr>
          <w:rFonts w:ascii="新細明體" w:hAnsi="新細明體" w:hint="eastAsia"/>
          <w:spacing w:val="20"/>
        </w:rPr>
        <w:t>北國際藝術博覽會</w:t>
      </w:r>
      <w:r w:rsidRPr="006D0F7B">
        <w:rPr>
          <w:rFonts w:ascii="新細明體" w:hAnsi="新細明體" w:hint="eastAsia"/>
          <w:spacing w:val="20"/>
        </w:rPr>
        <w:t>」展出，每人（組）擁有一個</w:t>
      </w:r>
      <w:smartTag w:uri="urn:schemas-microsoft-com:office:smarttags" w:element="chmetcnv">
        <w:smartTagPr>
          <w:attr w:name="UnitName" w:val="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6D0F7B">
          <w:rPr>
            <w:rFonts w:ascii="新細明體" w:hAnsi="新細明體"/>
            <w:spacing w:val="20"/>
          </w:rPr>
          <w:t>5</w:t>
        </w:r>
        <w:r w:rsidRPr="006D0F7B">
          <w:rPr>
            <w:rFonts w:ascii="新細明體" w:hAnsi="新細明體" w:hint="eastAsia"/>
            <w:spacing w:val="20"/>
          </w:rPr>
          <w:t>米</w:t>
        </w:r>
      </w:smartTag>
      <w:r w:rsidRPr="006D0F7B">
        <w:rPr>
          <w:rFonts w:ascii="新細明體" w:hAnsi="新細明體" w:hint="eastAsia"/>
          <w:spacing w:val="20"/>
        </w:rPr>
        <w:t>×</w:t>
      </w:r>
      <w:smartTag w:uri="urn:schemas-microsoft-com:office:smarttags" w:element="chmetcnv">
        <w:smartTagPr>
          <w:attr w:name="UnitName" w:val="米"/>
          <w:attr w:name="SourceValue" w:val="4"/>
          <w:attr w:name="HasSpace" w:val="False"/>
          <w:attr w:name="Negative" w:val="False"/>
          <w:attr w:name="NumberType" w:val="1"/>
          <w:attr w:name="TCSC" w:val="0"/>
        </w:smartTagPr>
        <w:r w:rsidRPr="006D0F7B">
          <w:rPr>
            <w:rFonts w:ascii="新細明體" w:hAnsi="新細明體"/>
            <w:spacing w:val="20"/>
          </w:rPr>
          <w:t>4</w:t>
        </w:r>
        <w:r w:rsidRPr="006D0F7B">
          <w:rPr>
            <w:rFonts w:ascii="新細明體" w:hAnsi="新細明體" w:hint="eastAsia"/>
            <w:spacing w:val="20"/>
          </w:rPr>
          <w:t>米</w:t>
        </w:r>
      </w:smartTag>
      <w:r w:rsidRPr="006D0F7B">
        <w:rPr>
          <w:rFonts w:ascii="新細明體" w:hAnsi="新細明體" w:hint="eastAsia"/>
          <w:spacing w:val="20"/>
        </w:rPr>
        <w:t>之展區、</w:t>
      </w:r>
      <w:proofErr w:type="gramStart"/>
      <w:r w:rsidRPr="006D0F7B">
        <w:rPr>
          <w:rFonts w:ascii="新細明體" w:hAnsi="新細明體" w:hint="eastAsia"/>
          <w:spacing w:val="20"/>
        </w:rPr>
        <w:t>基本展板</w:t>
      </w:r>
      <w:proofErr w:type="gramEnd"/>
      <w:r w:rsidRPr="006D0F7B">
        <w:rPr>
          <w:rFonts w:ascii="新細明體" w:hAnsi="新細明體" w:hint="eastAsia"/>
          <w:spacing w:val="20"/>
        </w:rPr>
        <w:t>、燈光設備及展務支出費用新臺幣伍萬元整（用於材料、運輸、包裝、保險及</w:t>
      </w:r>
      <w:proofErr w:type="gramStart"/>
      <w:r w:rsidRPr="006D0F7B">
        <w:rPr>
          <w:rFonts w:ascii="新細明體" w:hAnsi="新細明體" w:hint="eastAsia"/>
          <w:spacing w:val="20"/>
        </w:rPr>
        <w:t>佈卸展</w:t>
      </w:r>
      <w:proofErr w:type="gramEnd"/>
      <w:r w:rsidRPr="006D0F7B">
        <w:rPr>
          <w:rFonts w:ascii="新細明體" w:hAnsi="新細明體" w:hint="eastAsia"/>
          <w:spacing w:val="20"/>
        </w:rPr>
        <w:t>等支出</w:t>
      </w:r>
      <w:r w:rsidR="00CD2DF0" w:rsidRPr="00CD2DF0">
        <w:rPr>
          <w:rFonts w:ascii="新細明體" w:hAnsi="新細明體" w:hint="eastAsia"/>
          <w:spacing w:val="20"/>
        </w:rPr>
        <w:t>，</w:t>
      </w:r>
      <w:proofErr w:type="gramStart"/>
      <w:r w:rsidR="00CD2DF0" w:rsidRPr="00CD2DF0">
        <w:rPr>
          <w:rFonts w:ascii="新細明體" w:hAnsi="新細明體" w:hint="eastAsia"/>
          <w:spacing w:val="20"/>
        </w:rPr>
        <w:t>覈</w:t>
      </w:r>
      <w:proofErr w:type="gramEnd"/>
      <w:r w:rsidR="00CD2DF0" w:rsidRPr="00CD2DF0">
        <w:rPr>
          <w:rFonts w:ascii="新細明體" w:hAnsi="新細明體" w:hint="eastAsia"/>
          <w:spacing w:val="20"/>
        </w:rPr>
        <w:t>實報銷</w:t>
      </w:r>
      <w:r w:rsidRPr="006D0F7B">
        <w:rPr>
          <w:rFonts w:ascii="新細明體" w:hAnsi="新細明體" w:hint="eastAsia"/>
          <w:spacing w:val="20"/>
        </w:rPr>
        <w:t>），其餘相關費用由入選者自行負擔。</w:t>
      </w:r>
    </w:p>
    <w:p w:rsidR="00A80AED" w:rsidRPr="00E411FC" w:rsidRDefault="004A5444" w:rsidP="00A80AED">
      <w:pPr>
        <w:numPr>
          <w:ilvl w:val="0"/>
          <w:numId w:val="4"/>
        </w:num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入選者將由本部安排出席發表記者會、</w:t>
      </w:r>
      <w:r w:rsidR="00F06A3A" w:rsidRPr="006D0F7B">
        <w:rPr>
          <w:rFonts w:ascii="新細明體" w:hAnsi="新細明體" w:hint="eastAsia"/>
          <w:spacing w:val="20"/>
        </w:rPr>
        <w:t>「</w:t>
      </w:r>
      <w:r w:rsidR="00A72AD0">
        <w:rPr>
          <w:rFonts w:ascii="新細明體" w:hAnsi="新細明體" w:hint="eastAsia"/>
          <w:spacing w:val="20"/>
        </w:rPr>
        <w:t>2016</w:t>
      </w:r>
      <w:r w:rsidR="00855C9F">
        <w:rPr>
          <w:rFonts w:ascii="新細明體" w:hAnsi="新細明體" w:hint="eastAsia"/>
          <w:spacing w:val="20"/>
        </w:rPr>
        <w:t xml:space="preserve"> </w:t>
      </w:r>
      <w:r w:rsidR="00F34CF7">
        <w:rPr>
          <w:rFonts w:ascii="新細明體" w:hAnsi="新細明體" w:hint="eastAsia"/>
          <w:spacing w:val="20"/>
        </w:rPr>
        <w:t>Art Taipei</w:t>
      </w:r>
      <w:r w:rsidR="00FB19F5">
        <w:rPr>
          <w:rFonts w:ascii="新細明體" w:hAnsi="新細明體" w:hint="eastAsia"/>
          <w:spacing w:val="20"/>
        </w:rPr>
        <w:t>臺</w:t>
      </w:r>
      <w:r w:rsidR="00855C9F" w:rsidRPr="006D0F7B">
        <w:rPr>
          <w:rFonts w:ascii="新細明體" w:hAnsi="新細明體" w:hint="eastAsia"/>
          <w:spacing w:val="20"/>
        </w:rPr>
        <w:t>北國際藝術博覽會</w:t>
      </w:r>
      <w:r w:rsidR="00F06A3A" w:rsidRPr="006D0F7B">
        <w:rPr>
          <w:rFonts w:ascii="新細明體" w:hAnsi="新細明體" w:hint="eastAsia"/>
          <w:spacing w:val="20"/>
        </w:rPr>
        <w:t>」相關宣傳活動等，並於各類媒體及文宣品中報導展出相關資訊。</w:t>
      </w:r>
    </w:p>
    <w:p w:rsidR="00F16DD8" w:rsidRDefault="00855C9F" w:rsidP="00855C9F">
      <w:pPr>
        <w:numPr>
          <w:ilvl w:val="0"/>
          <w:numId w:val="4"/>
        </w:numPr>
        <w:rPr>
          <w:rFonts w:ascii="新細明體" w:hAnsi="新細明體"/>
          <w:spacing w:val="20"/>
        </w:rPr>
      </w:pPr>
      <w:r w:rsidRPr="00855C9F">
        <w:rPr>
          <w:rFonts w:ascii="新細明體" w:hAnsi="新細明體" w:hint="eastAsia"/>
          <w:spacing w:val="20"/>
        </w:rPr>
        <w:t>入選者將由</w:t>
      </w:r>
      <w:r w:rsidR="001F0F67">
        <w:rPr>
          <w:rFonts w:ascii="新細明體" w:hAnsi="新細明體" w:hint="eastAsia"/>
          <w:spacing w:val="20"/>
        </w:rPr>
        <w:t>活動</w:t>
      </w:r>
      <w:r w:rsidRPr="00855C9F">
        <w:rPr>
          <w:rFonts w:ascii="新細明體" w:hAnsi="新細明體" w:hint="eastAsia"/>
          <w:spacing w:val="20"/>
        </w:rPr>
        <w:t>協辦單位協助媒合展覽期間經紀畫廊，處理展品諮詢、藝術經紀、作品交易等事宜。</w:t>
      </w:r>
    </w:p>
    <w:p w:rsidR="00342160" w:rsidRPr="006D0F7B" w:rsidRDefault="00342160" w:rsidP="00342160">
      <w:pPr>
        <w:ind w:left="360"/>
        <w:rPr>
          <w:rFonts w:ascii="新細明體" w:hAnsi="新細明體"/>
          <w:spacing w:val="20"/>
        </w:rPr>
      </w:pPr>
    </w:p>
    <w:p w:rsidR="00E411FC" w:rsidRPr="00E411FC" w:rsidRDefault="00F16DD8" w:rsidP="00E411FC">
      <w:pPr>
        <w:rPr>
          <w:rFonts w:ascii="新細明體" w:hAnsi="新細明體"/>
          <w:spacing w:val="20"/>
        </w:rPr>
      </w:pPr>
      <w:r w:rsidRPr="006D0F7B">
        <w:rPr>
          <w:rFonts w:ascii="新細明體" w:hAnsi="新細明體" w:hint="eastAsia"/>
          <w:spacing w:val="20"/>
        </w:rPr>
        <w:t>五、有關簡章</w:t>
      </w:r>
      <w:r w:rsidR="00D27FA9">
        <w:rPr>
          <w:rFonts w:ascii="新細明體" w:hAnsi="新細明體" w:hint="eastAsia"/>
          <w:spacing w:val="20"/>
        </w:rPr>
        <w:t>及申請表，請</w:t>
      </w:r>
      <w:r w:rsidRPr="006D0F7B">
        <w:rPr>
          <w:rFonts w:ascii="新細明體" w:hAnsi="新細明體" w:hint="eastAsia"/>
          <w:spacing w:val="20"/>
        </w:rPr>
        <w:t>自本</w:t>
      </w:r>
      <w:r w:rsidR="0044117F" w:rsidRPr="006D0F7B">
        <w:rPr>
          <w:rFonts w:ascii="新細明體" w:hAnsi="新細明體" w:hint="eastAsia"/>
          <w:spacing w:val="20"/>
        </w:rPr>
        <w:t>部</w:t>
      </w:r>
      <w:r w:rsidRPr="006D0F7B">
        <w:rPr>
          <w:rFonts w:ascii="新細明體" w:hAnsi="新細明體" w:hint="eastAsia"/>
          <w:spacing w:val="20"/>
        </w:rPr>
        <w:t>網站</w:t>
      </w:r>
      <w:r w:rsidR="00D27FA9" w:rsidRPr="00D27FA9">
        <w:rPr>
          <w:rFonts w:ascii="新細明體" w:hAnsi="新細明體"/>
          <w:spacing w:val="20"/>
        </w:rPr>
        <w:t>http://www.moc.gov.tw/</w:t>
      </w:r>
      <w:r w:rsidRPr="006D0F7B">
        <w:rPr>
          <w:rFonts w:ascii="新細明體" w:hAnsi="新細明體" w:hint="eastAsia"/>
          <w:spacing w:val="20"/>
        </w:rPr>
        <w:t>下載</w:t>
      </w:r>
      <w:r w:rsidR="00D27FA9">
        <w:rPr>
          <w:rFonts w:ascii="新細明體" w:hAnsi="新細明體" w:hint="eastAsia"/>
          <w:spacing w:val="20"/>
        </w:rPr>
        <w:t>列印</w:t>
      </w:r>
      <w:r w:rsidRPr="006D0F7B">
        <w:rPr>
          <w:rFonts w:ascii="新細明體" w:hAnsi="新細明體" w:hint="eastAsia"/>
          <w:spacing w:val="20"/>
        </w:rPr>
        <w:t>。</w:t>
      </w:r>
    </w:p>
    <w:p w:rsidR="00171FFD" w:rsidRDefault="00171FFD">
      <w:pPr>
        <w:rPr>
          <w:rFonts w:ascii="新細明體" w:hAnsi="新細明體"/>
          <w:spacing w:val="20"/>
        </w:rPr>
      </w:pPr>
    </w:p>
    <w:p w:rsidR="00F16DD8" w:rsidRPr="006D0F7B" w:rsidRDefault="004E6347">
      <w:pPr>
        <w:rPr>
          <w:rFonts w:ascii="新細明體" w:hAnsi="新細明體"/>
          <w:spacing w:val="20"/>
        </w:rPr>
      </w:pPr>
      <w:r w:rsidRPr="004E6347">
        <w:rPr>
          <w:rFonts w:ascii="新細明體" w:hAnsi="新細明體" w:hint="eastAsia"/>
          <w:spacing w:val="20"/>
        </w:rPr>
        <w:t>若有相關疑問，請電洽文化部</w:t>
      </w:r>
      <w:r w:rsidRPr="004E6347">
        <w:rPr>
          <w:rFonts w:ascii="新細明體" w:hAnsi="新細明體"/>
          <w:spacing w:val="20"/>
        </w:rPr>
        <w:t xml:space="preserve"> </w:t>
      </w:r>
      <w:r w:rsidRPr="004E6347">
        <w:rPr>
          <w:rFonts w:ascii="新細明體" w:hAnsi="新細明體" w:hint="eastAsia"/>
          <w:spacing w:val="20"/>
        </w:rPr>
        <w:t>藝術發展司</w:t>
      </w:r>
      <w:r w:rsidRPr="004E6347">
        <w:rPr>
          <w:rFonts w:ascii="新細明體" w:hAnsi="新細明體"/>
          <w:spacing w:val="20"/>
        </w:rPr>
        <w:t xml:space="preserve"> </w:t>
      </w:r>
      <w:r w:rsidRPr="004E6347">
        <w:rPr>
          <w:rFonts w:ascii="新細明體" w:hAnsi="新細明體" w:hint="eastAsia"/>
          <w:spacing w:val="20"/>
        </w:rPr>
        <w:t>黃小姐（電話：</w:t>
      </w:r>
      <w:r w:rsidRPr="004E6347">
        <w:rPr>
          <w:rFonts w:ascii="新細明體" w:hAnsi="新細明體"/>
          <w:spacing w:val="20"/>
        </w:rPr>
        <w:t>02-</w:t>
      </w:r>
      <w:r w:rsidRPr="004E6347">
        <w:rPr>
          <w:rFonts w:ascii="新細明體" w:hAnsi="新細明體" w:hint="eastAsia"/>
          <w:spacing w:val="20"/>
        </w:rPr>
        <w:t>85126000分機6542）</w:t>
      </w:r>
    </w:p>
    <w:sectPr w:rsidR="00F16DD8" w:rsidRPr="006D0F7B" w:rsidSect="007A5BC1">
      <w:pgSz w:w="11906" w:h="16838"/>
      <w:pgMar w:top="719" w:right="1800" w:bottom="5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0DA" w:rsidRDefault="00BC40DA" w:rsidP="002872CA">
      <w:r>
        <w:separator/>
      </w:r>
    </w:p>
  </w:endnote>
  <w:endnote w:type="continuationSeparator" w:id="0">
    <w:p w:rsidR="00BC40DA" w:rsidRDefault="00BC40DA" w:rsidP="00287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0DA" w:rsidRDefault="00BC40DA" w:rsidP="002872CA">
      <w:r>
        <w:separator/>
      </w:r>
    </w:p>
  </w:footnote>
  <w:footnote w:type="continuationSeparator" w:id="0">
    <w:p w:rsidR="00BC40DA" w:rsidRDefault="00BC40DA" w:rsidP="00287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B3D17"/>
    <w:multiLevelType w:val="hybridMultilevel"/>
    <w:tmpl w:val="B608EEC0"/>
    <w:lvl w:ilvl="0" w:tplc="509E36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3EE01E2"/>
    <w:multiLevelType w:val="hybridMultilevel"/>
    <w:tmpl w:val="F2207B78"/>
    <w:lvl w:ilvl="0" w:tplc="A8E6FD28">
      <w:start w:val="1"/>
      <w:numFmt w:val="taiwaneseCountingThousand"/>
      <w:lvlText w:val="（%1）"/>
      <w:lvlJc w:val="left"/>
      <w:pPr>
        <w:tabs>
          <w:tab w:val="num" w:pos="1395"/>
        </w:tabs>
        <w:ind w:left="1395" w:hanging="855"/>
      </w:pPr>
      <w:rPr>
        <w:rFonts w:hint="eastAsia"/>
      </w:rPr>
    </w:lvl>
    <w:lvl w:ilvl="1" w:tplc="07CA11AC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">
    <w:nsid w:val="419066B5"/>
    <w:multiLevelType w:val="hybridMultilevel"/>
    <w:tmpl w:val="E2A211D4"/>
    <w:lvl w:ilvl="0" w:tplc="2AAC9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044379D"/>
    <w:multiLevelType w:val="hybridMultilevel"/>
    <w:tmpl w:val="E2A211D4"/>
    <w:lvl w:ilvl="0" w:tplc="2AAC9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8EF399B"/>
    <w:multiLevelType w:val="hybridMultilevel"/>
    <w:tmpl w:val="E2A211D4"/>
    <w:lvl w:ilvl="0" w:tplc="2AAC91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2CA"/>
    <w:rsid w:val="0005507A"/>
    <w:rsid w:val="000A1BB2"/>
    <w:rsid w:val="000B78E0"/>
    <w:rsid w:val="000B7AF8"/>
    <w:rsid w:val="00143090"/>
    <w:rsid w:val="00171D50"/>
    <w:rsid w:val="00171FFD"/>
    <w:rsid w:val="001A634A"/>
    <w:rsid w:val="001F0F67"/>
    <w:rsid w:val="00211225"/>
    <w:rsid w:val="00232E7C"/>
    <w:rsid w:val="002542AA"/>
    <w:rsid w:val="002872CA"/>
    <w:rsid w:val="002F638A"/>
    <w:rsid w:val="00342160"/>
    <w:rsid w:val="00350C1C"/>
    <w:rsid w:val="0035205B"/>
    <w:rsid w:val="003C1B1A"/>
    <w:rsid w:val="003F62AD"/>
    <w:rsid w:val="00410E6F"/>
    <w:rsid w:val="0044117F"/>
    <w:rsid w:val="004418F6"/>
    <w:rsid w:val="00483484"/>
    <w:rsid w:val="004A4E2B"/>
    <w:rsid w:val="004A5444"/>
    <w:rsid w:val="004E0AE0"/>
    <w:rsid w:val="004E3712"/>
    <w:rsid w:val="004E6347"/>
    <w:rsid w:val="00500E36"/>
    <w:rsid w:val="0052052B"/>
    <w:rsid w:val="005A310E"/>
    <w:rsid w:val="005B0FD8"/>
    <w:rsid w:val="005F74F8"/>
    <w:rsid w:val="006062C6"/>
    <w:rsid w:val="0062044E"/>
    <w:rsid w:val="00621F32"/>
    <w:rsid w:val="0067759E"/>
    <w:rsid w:val="006D0F7B"/>
    <w:rsid w:val="00700914"/>
    <w:rsid w:val="0071671E"/>
    <w:rsid w:val="00736ED5"/>
    <w:rsid w:val="0076733E"/>
    <w:rsid w:val="0077699C"/>
    <w:rsid w:val="007A5BC1"/>
    <w:rsid w:val="007A752C"/>
    <w:rsid w:val="00820EED"/>
    <w:rsid w:val="00855C9F"/>
    <w:rsid w:val="00861052"/>
    <w:rsid w:val="008C5099"/>
    <w:rsid w:val="008E1EF3"/>
    <w:rsid w:val="008F01FA"/>
    <w:rsid w:val="008F583A"/>
    <w:rsid w:val="00903CC8"/>
    <w:rsid w:val="00910795"/>
    <w:rsid w:val="009D274C"/>
    <w:rsid w:val="009F782C"/>
    <w:rsid w:val="00A0268E"/>
    <w:rsid w:val="00A72AD0"/>
    <w:rsid w:val="00A80AED"/>
    <w:rsid w:val="00A82C41"/>
    <w:rsid w:val="00AB443A"/>
    <w:rsid w:val="00AC3AD8"/>
    <w:rsid w:val="00B35A67"/>
    <w:rsid w:val="00BC40DA"/>
    <w:rsid w:val="00BE2119"/>
    <w:rsid w:val="00C3581D"/>
    <w:rsid w:val="00C527C1"/>
    <w:rsid w:val="00C5444C"/>
    <w:rsid w:val="00C708FD"/>
    <w:rsid w:val="00C80857"/>
    <w:rsid w:val="00CA121E"/>
    <w:rsid w:val="00CD2DF0"/>
    <w:rsid w:val="00D269ED"/>
    <w:rsid w:val="00D27FA9"/>
    <w:rsid w:val="00DF7571"/>
    <w:rsid w:val="00E17FDF"/>
    <w:rsid w:val="00E24919"/>
    <w:rsid w:val="00E326D1"/>
    <w:rsid w:val="00E411FC"/>
    <w:rsid w:val="00E84861"/>
    <w:rsid w:val="00E91439"/>
    <w:rsid w:val="00EB2A5D"/>
    <w:rsid w:val="00EB67F3"/>
    <w:rsid w:val="00EC51ED"/>
    <w:rsid w:val="00EE7F28"/>
    <w:rsid w:val="00F06A3A"/>
    <w:rsid w:val="00F16DD8"/>
    <w:rsid w:val="00F306F5"/>
    <w:rsid w:val="00F34CF7"/>
    <w:rsid w:val="00F435A2"/>
    <w:rsid w:val="00F52CA0"/>
    <w:rsid w:val="00FB1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2CA"/>
    <w:rPr>
      <w:kern w:val="2"/>
    </w:rPr>
  </w:style>
  <w:style w:type="paragraph" w:styleId="a5">
    <w:name w:val="footer"/>
    <w:basedOn w:val="a"/>
    <w:link w:val="a6"/>
    <w:uiPriority w:val="99"/>
    <w:unhideWhenUsed/>
    <w:rsid w:val="00287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2CA"/>
    <w:rPr>
      <w:kern w:val="2"/>
    </w:rPr>
  </w:style>
  <w:style w:type="paragraph" w:styleId="a7">
    <w:name w:val="List Paragraph"/>
    <w:basedOn w:val="a"/>
    <w:uiPriority w:val="34"/>
    <w:qFormat/>
    <w:rsid w:val="00A80AE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2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2C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BC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872CA"/>
    <w:rPr>
      <w:kern w:val="2"/>
    </w:rPr>
  </w:style>
  <w:style w:type="paragraph" w:styleId="a5">
    <w:name w:val="footer"/>
    <w:basedOn w:val="a"/>
    <w:link w:val="a6"/>
    <w:uiPriority w:val="99"/>
    <w:unhideWhenUsed/>
    <w:rsid w:val="002872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872CA"/>
    <w:rPr>
      <w:kern w:val="2"/>
    </w:rPr>
  </w:style>
  <w:style w:type="paragraph" w:styleId="a7">
    <w:name w:val="List Paragraph"/>
    <w:basedOn w:val="a"/>
    <w:uiPriority w:val="34"/>
    <w:qFormat/>
    <w:rsid w:val="00A80AE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82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82C4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34A4AC-C1E5-4354-BBEC-F4D110CD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</Words>
  <Characters>106</Characters>
  <Application>Microsoft Office Word</Application>
  <DocSecurity>4</DocSecurity>
  <Lines>1</Lines>
  <Paragraphs>1</Paragraphs>
  <ScaleCrop>false</ScaleCrop>
  <Company>文建會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公告事項：</dc:title>
  <dc:creator>施惠蘋</dc:creator>
  <cp:lastModifiedBy>moejsmpc</cp:lastModifiedBy>
  <cp:revision>2</cp:revision>
  <dcterms:created xsi:type="dcterms:W3CDTF">2016-04-07T02:17:00Z</dcterms:created>
  <dcterms:modified xsi:type="dcterms:W3CDTF">2016-04-07T02:17:00Z</dcterms:modified>
</cp:coreProperties>
</file>